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34"/>
        </w:tabs>
        <w:spacing w:after="0" w:before="4"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34"/>
        </w:tabs>
        <w:spacing w:after="0" w:before="4"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34"/>
        </w:tabs>
        <w:spacing w:after="0" w:before="4"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ALAÇATI UNCORKED FEST ETKİNLİK KATILIM SÖZLEŞMESİ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34"/>
        </w:tabs>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34"/>
        </w:tabs>
        <w:spacing w:after="0" w:before="4"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4"/>
        </w:numPr>
        <w:ind w:left="360" w:hanging="360"/>
        <w:jc w:val="both"/>
        <w:rPr/>
      </w:pPr>
      <w:r w:rsidDel="00000000" w:rsidR="00000000" w:rsidRPr="00000000">
        <w:rPr>
          <w:rFonts w:ascii="Times New Roman" w:cs="Times New Roman" w:eastAsia="Times New Roman" w:hAnsi="Times New Roman"/>
          <w:b w:val="1"/>
          <w:sz w:val="24"/>
          <w:szCs w:val="24"/>
          <w:u w:val="single"/>
          <w:rtl w:val="0"/>
        </w:rPr>
        <w:t xml:space="preserve">TARAFLAR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459"/>
        </w:tabs>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tarafta ………… adresinde mukim……..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(sözleşme metninde ÜRETİCİ olarak belirtilecektir.) ile diğer taraftan MURADİYE MAH. KALIPÇI SOK. ÖZTAN APT. NO40/D3 BEŞİKTAŞ İSTANBUL adresinde mukim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ESRA PELİN ERCUN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(sözleşme metninde DÜZENLEYİCİ/ORGANİZATÖR olarak belirtilecektir.) arasında şartları aşağıda gösterilen işbu KATILIM SÖZLEŞMESİ akdedilmiştir.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ÜRETİCİ ve DÜZENLEYİCİ/ORGANİZATÖR birlikte taraflar olarak anılacaktır.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TANIMLAR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Sözleşme içerisindeki terimlerin tanımlarına aşağıda yer verilmiştir.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Ürün/Mal</w:t>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Şirket tarafından sağlanacak hizmetler ve EK2’de belirtilen ürünler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Üretici</w:t>
        <w:tab/>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Sözleşme kapsamında alkollü içecek satışı yapan gerçek yada tüzel kişiler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4"/>
        </w:numPr>
        <w:ind w:left="360" w:hanging="360"/>
        <w:jc w:val="both"/>
        <w:rPr>
          <w:b w:val="1"/>
          <w:u w:val="single"/>
        </w:rPr>
      </w:pPr>
      <w:r w:rsidDel="00000000" w:rsidR="00000000" w:rsidRPr="00000000">
        <w:rPr>
          <w:b w:val="1"/>
          <w:u w:val="single"/>
          <w:rtl w:val="0"/>
        </w:rPr>
        <w:t xml:space="preserve">SÖZLEŞMENİN KONUSU</w:t>
      </w:r>
    </w:p>
    <w:p w:rsidR="00000000" w:rsidDel="00000000" w:rsidP="00000000" w:rsidRDefault="00000000" w:rsidRPr="00000000" w14:paraId="00000015">
      <w:pPr>
        <w:ind w:left="567" w:firstLine="0"/>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İşbu sözleşmenin konusunu, işbu sözleşmenin ekinde ayrıntıları ile belirtilen Panayır Alaçatı’da 16 Temmuz 2023 tarihinde gerçekleşecek Alçatı Uncorked Fest’e katılım ve bu hususta ihtiyaç duyulan diğer hizmetlerinalınmasına ilişkin esaslar ile tarafların karşılıklı hak ve yükümlülüklerinin belirlenmesi oluşturmaktadır.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numPr>
          <w:ilvl w:val="0"/>
          <w:numId w:val="4"/>
        </w:numPr>
        <w:ind w:left="360" w:hanging="360"/>
        <w:rPr>
          <w:b w:val="1"/>
        </w:rPr>
      </w:pPr>
      <w:r w:rsidDel="00000000" w:rsidR="00000000" w:rsidRPr="00000000">
        <w:rPr>
          <w:b w:val="1"/>
          <w:rtl w:val="0"/>
        </w:rPr>
        <w:t xml:space="preserve">SÜRE VE FESİH</w:t>
      </w:r>
    </w:p>
    <w:p w:rsidR="00000000" w:rsidDel="00000000" w:rsidP="00000000" w:rsidRDefault="00000000" w:rsidRPr="00000000" w14:paraId="00000019">
      <w:pPr>
        <w:ind w:left="360" w:firstLine="0"/>
        <w:jc w:val="both"/>
        <w:rPr>
          <w:b w:val="1"/>
        </w:rPr>
      </w:pPr>
      <w:r w:rsidDel="00000000" w:rsidR="00000000" w:rsidRPr="00000000">
        <w:rPr>
          <w:rtl w:val="0"/>
        </w:rPr>
      </w:r>
    </w:p>
    <w:p w:rsidR="00000000" w:rsidDel="00000000" w:rsidP="00000000" w:rsidRDefault="00000000" w:rsidRPr="00000000" w14:paraId="0000001A">
      <w:pPr>
        <w:ind w:left="540" w:hanging="540"/>
        <w:jc w:val="both"/>
        <w:rPr/>
      </w:pPr>
      <w:r w:rsidDel="00000000" w:rsidR="00000000" w:rsidRPr="00000000">
        <w:rPr>
          <w:b w:val="1"/>
          <w:rtl w:val="0"/>
        </w:rPr>
        <w:t xml:space="preserve">3.1.</w:t>
        <w:tab/>
      </w:r>
      <w:r w:rsidDel="00000000" w:rsidR="00000000" w:rsidRPr="00000000">
        <w:rPr>
          <w:rtl w:val="0"/>
        </w:rPr>
        <w:t xml:space="preserve">Sözleşmenin başlangıç tarihi 20 Haziran 2023 olup, bitiş tarihi 17 Temmuz 2023. Taraflar karşılıklı ve yazılı olarak kabul etmedikleri sürece sözleşme yenilenmez.</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ind w:left="540" w:hanging="540"/>
        <w:jc w:val="both"/>
        <w:rPr/>
      </w:pPr>
      <w:r w:rsidDel="00000000" w:rsidR="00000000" w:rsidRPr="00000000">
        <w:rPr>
          <w:b w:val="1"/>
          <w:rtl w:val="0"/>
        </w:rPr>
        <w:t xml:space="preserve">3.2.</w:t>
        <w:tab/>
      </w:r>
      <w:r w:rsidDel="00000000" w:rsidR="00000000" w:rsidRPr="00000000">
        <w:rPr>
          <w:rtl w:val="0"/>
        </w:rPr>
        <w:t xml:space="preserve">Hizmetin ve/veya ürünün eksik, hatalı veya ayıplı olması durumunda veya ÜRETİCİ’nin sözleşmenin herhangi bir maddesine aykırı hareket etmesi halinde, DÜZENLEYİCİ sözleşmeyi haklı sebeple feshedebilir. DÜZENLEYİCİ’nin, ayıplı ifadan kaynaklı menfi ve/veya müspet zararının ortaya çıkması halinde, ÜRETİCİ bu zararı tazmin etmekle yükümlüdür.</w:t>
      </w:r>
    </w:p>
    <w:p w:rsidR="00000000" w:rsidDel="00000000" w:rsidP="00000000" w:rsidRDefault="00000000" w:rsidRPr="00000000" w14:paraId="0000001D">
      <w:pPr>
        <w:ind w:left="540" w:hanging="540"/>
        <w:jc w:val="both"/>
        <w:rPr/>
      </w:pPr>
      <w:r w:rsidDel="00000000" w:rsidR="00000000" w:rsidRPr="00000000">
        <w:rPr>
          <w:rtl w:val="0"/>
        </w:rPr>
      </w:r>
    </w:p>
    <w:p w:rsidR="00000000" w:rsidDel="00000000" w:rsidP="00000000" w:rsidRDefault="00000000" w:rsidRPr="00000000" w14:paraId="0000001E">
      <w:pPr>
        <w:ind w:left="540" w:hanging="540"/>
        <w:jc w:val="both"/>
        <w:rPr>
          <w:b w:val="1"/>
        </w:rPr>
      </w:pPr>
      <w:r w:rsidDel="00000000" w:rsidR="00000000" w:rsidRPr="00000000">
        <w:rPr>
          <w:b w:val="1"/>
          <w:rtl w:val="0"/>
        </w:rPr>
        <w:t xml:space="preserve">3.3.</w:t>
        <w:tab/>
      </w:r>
      <w:r w:rsidDel="00000000" w:rsidR="00000000" w:rsidRPr="00000000">
        <w:rPr>
          <w:rtl w:val="0"/>
        </w:rPr>
        <w:t xml:space="preserve">DÜZENLEYİCİ sözleşme süresi içinde herhangi bir tarihte, 15 (onbeş) gün önceden ÜRETİCİ’ye yazılı bildirimde bulunmak suretiyle ve herhangi bir tazminat ödemeksizin sözleşmeyi feshedebilir.</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4"/>
        </w:numPr>
        <w:ind w:left="360" w:hanging="360"/>
        <w:jc w:val="both"/>
        <w:rPr>
          <w:b w:val="1"/>
        </w:rPr>
      </w:pPr>
      <w:r w:rsidDel="00000000" w:rsidR="00000000" w:rsidRPr="00000000">
        <w:rPr>
          <w:b w:val="1"/>
          <w:rtl w:val="0"/>
        </w:rPr>
        <w:t xml:space="preserve">ÜRETİCİNİN HAK VE YÜKÜMLÜLÜKLERİ</w:t>
      </w:r>
    </w:p>
    <w:p w:rsidR="00000000" w:rsidDel="00000000" w:rsidP="00000000" w:rsidRDefault="00000000" w:rsidRPr="00000000" w14:paraId="00000021">
      <w:pPr>
        <w:ind w:left="567" w:firstLine="0"/>
        <w:jc w:val="both"/>
        <w:rPr/>
      </w:pPr>
      <w:r w:rsidDel="00000000" w:rsidR="00000000" w:rsidRPr="00000000">
        <w:rPr>
          <w:rtl w:val="0"/>
        </w:rPr>
      </w:r>
    </w:p>
    <w:p w:rsidR="00000000" w:rsidDel="00000000" w:rsidP="00000000" w:rsidRDefault="00000000" w:rsidRPr="00000000" w14:paraId="00000022">
      <w:pPr>
        <w:numPr>
          <w:ilvl w:val="0"/>
          <w:numId w:val="5"/>
        </w:numPr>
        <w:ind w:left="567" w:hanging="567"/>
        <w:jc w:val="both"/>
        <w:rPr/>
      </w:pPr>
      <w:r w:rsidDel="00000000" w:rsidR="00000000" w:rsidRPr="00000000">
        <w:rPr>
          <w:rtl w:val="0"/>
        </w:rPr>
        <w:t xml:space="preserve">ÜRETİCİ, detayları ekinde belirtilen işbu sözleşme konusu Katılımı, ürün teminini ve diğer tüm hizmetleri yerine getirecektir.</w:t>
      </w:r>
    </w:p>
    <w:p w:rsidR="00000000" w:rsidDel="00000000" w:rsidP="00000000" w:rsidRDefault="00000000" w:rsidRPr="00000000" w14:paraId="00000023">
      <w:pPr>
        <w:ind w:left="567" w:firstLine="0"/>
        <w:jc w:val="both"/>
        <w:rPr/>
      </w:pPr>
      <w:r w:rsidDel="00000000" w:rsidR="00000000" w:rsidRPr="00000000">
        <w:rPr>
          <w:rtl w:val="0"/>
        </w:rPr>
      </w:r>
    </w:p>
    <w:p w:rsidR="00000000" w:rsidDel="00000000" w:rsidP="00000000" w:rsidRDefault="00000000" w:rsidRPr="00000000" w14:paraId="00000024">
      <w:pPr>
        <w:numPr>
          <w:ilvl w:val="0"/>
          <w:numId w:val="5"/>
        </w:numPr>
        <w:ind w:left="567" w:hanging="567"/>
        <w:jc w:val="both"/>
        <w:rPr/>
      </w:pPr>
      <w:r w:rsidDel="00000000" w:rsidR="00000000" w:rsidRPr="00000000">
        <w:rPr>
          <w:rtl w:val="0"/>
        </w:rPr>
        <w:t xml:space="preserve">ÜRETİCİ, sözleşme konusu ürünleri en geç 16.07.2023 saat 09:00’a kadar etkinlik alanına teslim etmiş olmalıdır.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numPr>
          <w:ilvl w:val="0"/>
          <w:numId w:val="5"/>
        </w:numPr>
        <w:ind w:left="540" w:hanging="540"/>
        <w:jc w:val="both"/>
        <w:rPr/>
      </w:pPr>
      <w:r w:rsidDel="00000000" w:rsidR="00000000" w:rsidRPr="00000000">
        <w:rPr>
          <w:rtl w:val="0"/>
        </w:rPr>
        <w:t xml:space="preserve">ÜRETİCİ, sözleşme konusu festival ürün ve malzemelerini 16.07.2023 saat 14:00’a kadar festival alanında kurmuş olmalıdır.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numPr>
          <w:ilvl w:val="0"/>
          <w:numId w:val="5"/>
        </w:numPr>
        <w:ind w:left="567" w:hanging="567"/>
        <w:jc w:val="both"/>
        <w:rPr/>
      </w:pPr>
      <w:r w:rsidDel="00000000" w:rsidR="00000000" w:rsidRPr="00000000">
        <w:rPr>
          <w:rtl w:val="0"/>
        </w:rPr>
        <w:t xml:space="preserve">ÜRETİCİ, sözleşme konusu ALAÇATI UNCORKEDfestival alanında hizmeti sorunsuz şekilde yerine getirecek en az iki (2) personel ile görev almalıdır.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5"/>
        </w:numPr>
        <w:ind w:left="567" w:hanging="567"/>
        <w:jc w:val="both"/>
        <w:rPr/>
      </w:pPr>
      <w:r w:rsidDel="00000000" w:rsidR="00000000" w:rsidRPr="00000000">
        <w:rPr>
          <w:rtl w:val="0"/>
        </w:rPr>
        <w:t xml:space="preserve">Stantlardaki ürün yerleşimleriÜRETİCİ tarafından yapılacaktır.</w:t>
      </w:r>
    </w:p>
    <w:p w:rsidR="00000000" w:rsidDel="00000000" w:rsidP="00000000" w:rsidRDefault="00000000" w:rsidRPr="00000000" w14:paraId="0000002B">
      <w:pPr>
        <w:ind w:left="567" w:firstLine="0"/>
        <w:jc w:val="both"/>
        <w:rPr/>
      </w:pPr>
      <w:r w:rsidDel="00000000" w:rsidR="00000000" w:rsidRPr="00000000">
        <w:rPr>
          <w:rtl w:val="0"/>
        </w:rPr>
      </w:r>
    </w:p>
    <w:p w:rsidR="00000000" w:rsidDel="00000000" w:rsidP="00000000" w:rsidRDefault="00000000" w:rsidRPr="00000000" w14:paraId="0000002C">
      <w:pPr>
        <w:numPr>
          <w:ilvl w:val="0"/>
          <w:numId w:val="5"/>
        </w:numPr>
        <w:ind w:left="567" w:hanging="567"/>
        <w:jc w:val="both"/>
        <w:rPr/>
      </w:pPr>
      <w:r w:rsidDel="00000000" w:rsidR="00000000" w:rsidRPr="00000000">
        <w:rPr>
          <w:rtl w:val="0"/>
        </w:rPr>
        <w:t xml:space="preserve">Soğutma gerektiren ürünler için buz kovaları ÜRETİCİ tarafından sağlanacaktır.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5"/>
        </w:numPr>
        <w:ind w:left="567" w:hanging="567"/>
        <w:jc w:val="both"/>
        <w:rPr/>
      </w:pPr>
      <w:r w:rsidDel="00000000" w:rsidR="00000000" w:rsidRPr="00000000">
        <w:rPr>
          <w:rtl w:val="0"/>
        </w:rPr>
        <w:t xml:space="preserve">DÜZENLEYİCİ’nin sunacağı hizmet fiyatları, ÜRETİCİ’nın stand katılım fiyatlarıdır. Her türlü maliyet, ulaşım konaklama, nakliye, iaşe, sigorta ve benzeri maliyetler ücrete dahil değildir. DÜZENLEYİCİ, resmi teklifinde belirtmiş olduğu etkinlik katılım fiyatları haricinde başka hiçbir koşul veya isim altında bedel talep etmeyecektir.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5"/>
        </w:numPr>
        <w:ind w:left="540" w:hanging="540"/>
        <w:jc w:val="both"/>
        <w:rPr/>
      </w:pPr>
      <w:r w:rsidDel="00000000" w:rsidR="00000000" w:rsidRPr="00000000">
        <w:rPr>
          <w:rtl w:val="0"/>
        </w:rPr>
        <w:t xml:space="preserve">Ürün veya hizmetin ayıplı olması neticesinde DÜZENLEYİCİveya 3. kişilerin ilgili ayıp dolayısıyla gördüğü insan sağlığı veya mala ilişkin zararlar ÜRETİCİ tarafından derhal giderilecektir.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5"/>
        </w:numPr>
        <w:ind w:left="567" w:hanging="567"/>
        <w:jc w:val="both"/>
        <w:rPr/>
      </w:pPr>
      <w:r w:rsidDel="00000000" w:rsidR="00000000" w:rsidRPr="00000000">
        <w:rPr>
          <w:rtl w:val="0"/>
        </w:rPr>
        <w:t xml:space="preserve">ÜRETİCİ, görevli personelin 18 yaşından küçük olmayacağını çalışanlar için her türlü işçi sağlığı ve iş güvenliği koşullarını yerine getireceğini kabul ve taahhüt etmiştir.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5"/>
        </w:numPr>
        <w:ind w:left="540" w:hanging="540"/>
        <w:jc w:val="both"/>
        <w:rPr/>
      </w:pPr>
      <w:r w:rsidDel="00000000" w:rsidR="00000000" w:rsidRPr="00000000">
        <w:rPr>
          <w:rtl w:val="0"/>
        </w:rPr>
        <w:t xml:space="preserve">Etkinlik süresince ÜRETİCİ tarafından görevlendirilecek görevli personel için EK 1 ve Ek 3 belgelerinin doldurulup kaşe imzalı olarak DÜZENLEYİCİ’ye23 Haziran 2023 tarihine kadar iletmekle yükümlüdür.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5"/>
        </w:numPr>
        <w:ind w:left="540" w:hanging="540"/>
        <w:jc w:val="both"/>
        <w:rPr/>
      </w:pPr>
      <w:r w:rsidDel="00000000" w:rsidR="00000000" w:rsidRPr="00000000">
        <w:rPr>
          <w:rtl w:val="0"/>
        </w:rPr>
        <w:t xml:space="preserve">ÜRETİCİ etkinliğe istediği adette, bandrollü fermente üzüm suyu markası/ürünü ile katılabilir.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540" w:hanging="540"/>
        <w:jc w:val="both"/>
        <w:rPr/>
      </w:pPr>
      <w:r w:rsidDel="00000000" w:rsidR="00000000" w:rsidRPr="00000000">
        <w:rPr>
          <w:rtl w:val="0"/>
        </w:rPr>
        <w:t xml:space="preserve">ÜRETİCİ etkinlik süresinde etkinlik alanlarında kurumsal roll-up, poster gibi tanıtım amaçlı malzemeleri stantlarda kullanmayacağını taahhüt eder. Ürün tanıtım broşürleri, fiyat listeleri, kart vizit gibi malzemeleristantta bulundurulabilir.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numPr>
          <w:ilvl w:val="0"/>
          <w:numId w:val="5"/>
        </w:numPr>
        <w:ind w:left="540" w:hanging="540"/>
        <w:jc w:val="both"/>
        <w:rPr/>
      </w:pPr>
      <w:r w:rsidDel="00000000" w:rsidR="00000000" w:rsidRPr="00000000">
        <w:rPr>
          <w:rtl w:val="0"/>
        </w:rPr>
        <w:t xml:space="preserve">ÜRETİCİ etkinlik stantlarında fiili satış yapmayacağını taahhüt eder.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5"/>
        </w:numPr>
        <w:ind w:left="540" w:hanging="540"/>
        <w:jc w:val="both"/>
        <w:rPr/>
      </w:pPr>
      <w:r w:rsidDel="00000000" w:rsidR="00000000" w:rsidRPr="00000000">
        <w:rPr>
          <w:rtl w:val="0"/>
        </w:rPr>
        <w:t xml:space="preserve">ÜRETİCİ etkinlik alanında tank numunesi ve bandrolsüz şişede ürün bulundurmayacağını ve tattırmayacağını taahhüt eder.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5"/>
        </w:numPr>
        <w:ind w:left="540" w:hanging="540"/>
        <w:jc w:val="both"/>
        <w:rPr/>
      </w:pPr>
      <w:r w:rsidDel="00000000" w:rsidR="00000000" w:rsidRPr="00000000">
        <w:rPr>
          <w:rtl w:val="0"/>
        </w:rPr>
        <w:t xml:space="preserve">Etkinlik sonrası kalan ürünlerin sorumluluğuPanayır Alaçatı’dadır.ÜRETİCİ, etkinlik </w:t>
      </w:r>
      <w:r w:rsidDel="00000000" w:rsidR="00000000" w:rsidRPr="00000000">
        <w:rPr>
          <w:rtl w:val="0"/>
        </w:rPr>
        <w:t xml:space="preserve">sonrası kalan ürünlerini 17 Temmuz 2023 Pazartesi günü Panayır Alaçatı tarafından irsaliye karşılığı geri alacağını taahhüt eder.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5"/>
        </w:numPr>
        <w:ind w:left="540" w:hanging="540"/>
        <w:jc w:val="both"/>
        <w:rPr/>
      </w:pPr>
      <w:r w:rsidDel="00000000" w:rsidR="00000000" w:rsidRPr="00000000">
        <w:rPr>
          <w:rtl w:val="0"/>
        </w:rPr>
        <w:t xml:space="preserve">ÜRETİCİ, kurumsal ve/veya ürün logolarını etkinlik öncesi ve sonrasında, etkinlik tanıtım materyalleri ve sosyal mecralarda kullanılmasını kabul eder.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tabs>
          <w:tab w:val="left" w:leader="none" w:pos="630"/>
        </w:tabs>
        <w:jc w:val="both"/>
        <w:rPr/>
      </w:pPr>
      <w:r w:rsidDel="00000000" w:rsidR="00000000" w:rsidRPr="00000000">
        <w:rPr>
          <w:rtl w:val="0"/>
        </w:rPr>
      </w:r>
    </w:p>
    <w:p w:rsidR="00000000" w:rsidDel="00000000" w:rsidP="00000000" w:rsidRDefault="00000000" w:rsidRPr="00000000" w14:paraId="00000049">
      <w:pPr>
        <w:numPr>
          <w:ilvl w:val="0"/>
          <w:numId w:val="4"/>
        </w:numPr>
        <w:ind w:left="360" w:hanging="360"/>
        <w:jc w:val="both"/>
        <w:rPr>
          <w:b w:val="1"/>
        </w:rPr>
      </w:pPr>
      <w:r w:rsidDel="00000000" w:rsidR="00000000" w:rsidRPr="00000000">
        <w:rPr>
          <w:b w:val="1"/>
          <w:rtl w:val="0"/>
        </w:rPr>
        <w:t xml:space="preserve">DÜZENLEYİCİNİN HAK VE YÜKÜMLÜLÜKLERİ  </w:t>
      </w:r>
    </w:p>
    <w:p w:rsidR="00000000" w:rsidDel="00000000" w:rsidP="00000000" w:rsidRDefault="00000000" w:rsidRPr="00000000" w14:paraId="0000004A">
      <w:pPr>
        <w:ind w:left="360" w:firstLine="0"/>
        <w:jc w:val="both"/>
        <w:rPr>
          <w:b w:val="1"/>
        </w:rPr>
      </w:pPr>
      <w:r w:rsidDel="00000000" w:rsidR="00000000" w:rsidRPr="00000000">
        <w:rPr>
          <w:rtl w:val="0"/>
        </w:rPr>
      </w:r>
    </w:p>
    <w:p w:rsidR="00000000" w:rsidDel="00000000" w:rsidP="00000000" w:rsidRDefault="00000000" w:rsidRPr="00000000" w14:paraId="0000004B">
      <w:pPr>
        <w:numPr>
          <w:ilvl w:val="0"/>
          <w:numId w:val="2"/>
        </w:numPr>
        <w:ind w:left="540" w:hanging="540"/>
        <w:jc w:val="both"/>
        <w:rPr>
          <w:b w:val="1"/>
        </w:rPr>
      </w:pPr>
      <w:r w:rsidDel="00000000" w:rsidR="00000000" w:rsidRPr="00000000">
        <w:rPr>
          <w:rtl w:val="0"/>
        </w:rPr>
        <w:t xml:space="preserve">DÜZENLEYİCİ işbu sözleşme kapsamında gerçekleşecek olan etkinlikte organizasyon içeriğini kendisi belirleyecek ve bu kapsamda yapılacak tüm görüşmeleri kendisi gerçekleştirecektir.</w:t>
      </w:r>
      <w:r w:rsidDel="00000000" w:rsidR="00000000" w:rsidRPr="00000000">
        <w:rPr>
          <w:rtl w:val="0"/>
        </w:rPr>
      </w:r>
    </w:p>
    <w:p w:rsidR="00000000" w:rsidDel="00000000" w:rsidP="00000000" w:rsidRDefault="00000000" w:rsidRPr="00000000" w14:paraId="0000004C">
      <w:pPr>
        <w:ind w:left="540" w:firstLine="0"/>
        <w:jc w:val="both"/>
        <w:rPr>
          <w:b w:val="1"/>
        </w:rPr>
      </w:pPr>
      <w:r w:rsidDel="00000000" w:rsidR="00000000" w:rsidRPr="00000000">
        <w:rPr>
          <w:rtl w:val="0"/>
        </w:rPr>
      </w:r>
    </w:p>
    <w:p w:rsidR="00000000" w:rsidDel="00000000" w:rsidP="00000000" w:rsidRDefault="00000000" w:rsidRPr="00000000" w14:paraId="0000004D">
      <w:pPr>
        <w:numPr>
          <w:ilvl w:val="0"/>
          <w:numId w:val="2"/>
        </w:numPr>
        <w:ind w:left="540" w:hanging="540"/>
        <w:jc w:val="both"/>
        <w:rPr>
          <w:b w:val="1"/>
        </w:rPr>
      </w:pPr>
      <w:r w:rsidDel="00000000" w:rsidR="00000000" w:rsidRPr="00000000">
        <w:rPr>
          <w:rtl w:val="0"/>
        </w:rPr>
        <w:t xml:space="preserve">DÜZENLEYİCİ, etkinlik stant bedeli dışında hiçbir şekilde ek bir bedel talep etmeyecektir.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F">
      <w:pPr>
        <w:numPr>
          <w:ilvl w:val="0"/>
          <w:numId w:val="2"/>
        </w:numPr>
        <w:ind w:left="540" w:hanging="540"/>
        <w:jc w:val="both"/>
        <w:rPr/>
      </w:pPr>
      <w:r w:rsidDel="00000000" w:rsidR="00000000" w:rsidRPr="00000000">
        <w:rPr>
          <w:rtl w:val="0"/>
        </w:rPr>
        <w:t xml:space="preserve">DÜZENLEYİCİ katılımcı üreticilere 6 adet ücretsiz davetiye vermeyi taahhüt eder.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numPr>
          <w:ilvl w:val="0"/>
          <w:numId w:val="2"/>
        </w:numPr>
        <w:ind w:left="540" w:hanging="540"/>
        <w:jc w:val="both"/>
        <w:rPr/>
      </w:pPr>
      <w:r w:rsidDel="00000000" w:rsidR="00000000" w:rsidRPr="00000000">
        <w:rPr>
          <w:rtl w:val="0"/>
        </w:rPr>
        <w:t xml:space="preserve">DÜZENLEYİCİ etkinlik için</w:t>
      </w:r>
      <w:r w:rsidDel="00000000" w:rsidR="00000000" w:rsidRPr="00000000">
        <w:rPr>
          <w:rtl w:val="0"/>
        </w:rPr>
        <w:t xml:space="preserve">, masa, masa örtüsü, buz, kadeh ve sandalye temin etmekle sorumludur.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numPr>
          <w:ilvl w:val="0"/>
          <w:numId w:val="4"/>
        </w:numPr>
        <w:ind w:left="450" w:hanging="450"/>
        <w:jc w:val="both"/>
        <w:rPr>
          <w:b w:val="1"/>
        </w:rPr>
      </w:pPr>
      <w:r w:rsidDel="00000000" w:rsidR="00000000" w:rsidRPr="00000000">
        <w:rPr>
          <w:b w:val="1"/>
          <w:rtl w:val="0"/>
        </w:rPr>
        <w:t xml:space="preserve">MALİ HÜKÜMLER</w:t>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numPr>
          <w:ilvl w:val="0"/>
          <w:numId w:val="1"/>
        </w:numPr>
        <w:ind w:left="540" w:hanging="540"/>
        <w:jc w:val="both"/>
        <w:rPr/>
      </w:pPr>
      <w:r w:rsidDel="00000000" w:rsidR="00000000" w:rsidRPr="00000000">
        <w:rPr>
          <w:rtl w:val="0"/>
        </w:rPr>
        <w:t xml:space="preserve">ÜRETİCİ söz konusu hizmetin ifası için toplamda 8.500 TL (sekizbinbeşyüzTürk lirası) TL + KDV ödemeyi kabul eder. </w:t>
      </w:r>
    </w:p>
    <w:p w:rsidR="00000000" w:rsidDel="00000000" w:rsidP="00000000" w:rsidRDefault="00000000" w:rsidRPr="00000000" w14:paraId="00000056">
      <w:pPr>
        <w:ind w:left="540" w:firstLine="0"/>
        <w:jc w:val="both"/>
        <w:rPr/>
      </w:pPr>
      <w:r w:rsidDel="00000000" w:rsidR="00000000" w:rsidRPr="00000000">
        <w:rPr>
          <w:rtl w:val="0"/>
        </w:rPr>
      </w:r>
    </w:p>
    <w:p w:rsidR="00000000" w:rsidDel="00000000" w:rsidP="00000000" w:rsidRDefault="00000000" w:rsidRPr="00000000" w14:paraId="00000057">
      <w:pPr>
        <w:numPr>
          <w:ilvl w:val="0"/>
          <w:numId w:val="1"/>
        </w:numPr>
        <w:ind w:left="540" w:hanging="540"/>
        <w:jc w:val="both"/>
        <w:rPr/>
      </w:pPr>
      <w:r w:rsidDel="00000000" w:rsidR="00000000" w:rsidRPr="00000000">
        <w:rPr>
          <w:rtl w:val="0"/>
        </w:rPr>
        <w:t xml:space="preserve">ÜRETİCİ, stand katılım ödemesini katılım onayını takiben 5 iş günü içerisinde gerçekleştirecektir </w:t>
      </w:r>
    </w:p>
    <w:p w:rsidR="00000000" w:rsidDel="00000000" w:rsidP="00000000" w:rsidRDefault="00000000" w:rsidRPr="00000000" w14:paraId="00000058">
      <w:pPr>
        <w:ind w:left="360" w:firstLine="180"/>
        <w:jc w:val="both"/>
        <w:rPr/>
      </w:pPr>
      <w:r w:rsidDel="00000000" w:rsidR="00000000" w:rsidRPr="00000000">
        <w:rPr>
          <w:rtl w:val="0"/>
        </w:rPr>
        <w:t xml:space="preserve">Banka Adı</w:t>
        <w:tab/>
        <w:t xml:space="preserve">: İŞBANKASI</w:t>
      </w:r>
    </w:p>
    <w:p w:rsidR="00000000" w:rsidDel="00000000" w:rsidP="00000000" w:rsidRDefault="00000000" w:rsidRPr="00000000" w14:paraId="00000059">
      <w:pPr>
        <w:ind w:firstLine="540"/>
        <w:jc w:val="both"/>
        <w:rPr/>
      </w:pPr>
      <w:r w:rsidDel="00000000" w:rsidR="00000000" w:rsidRPr="00000000">
        <w:rPr>
          <w:rtl w:val="0"/>
        </w:rPr>
        <w:t xml:space="preserve">Şube</w:t>
        <w:tab/>
        <w:tab/>
        <w:t xml:space="preserve">: DİJİTAL BANKACILIK</w:t>
      </w:r>
    </w:p>
    <w:p w:rsidR="00000000" w:rsidDel="00000000" w:rsidP="00000000" w:rsidRDefault="00000000" w:rsidRPr="00000000" w14:paraId="0000005A">
      <w:pPr>
        <w:ind w:firstLine="540"/>
        <w:jc w:val="both"/>
        <w:rPr/>
      </w:pPr>
      <w:r w:rsidDel="00000000" w:rsidR="00000000" w:rsidRPr="00000000">
        <w:rPr>
          <w:rtl w:val="0"/>
        </w:rPr>
        <w:t xml:space="preserve">Şube Kodu</w:t>
        <w:tab/>
        <w:t xml:space="preserve">: </w:t>
      </w:r>
    </w:p>
    <w:p w:rsidR="00000000" w:rsidDel="00000000" w:rsidP="00000000" w:rsidRDefault="00000000" w:rsidRPr="00000000" w14:paraId="0000005B">
      <w:pPr>
        <w:ind w:firstLine="540"/>
        <w:jc w:val="both"/>
        <w:rPr/>
      </w:pPr>
      <w:r w:rsidDel="00000000" w:rsidR="00000000" w:rsidRPr="00000000">
        <w:rPr>
          <w:rtl w:val="0"/>
        </w:rPr>
        <w:t xml:space="preserve">Hesap No</w:t>
        <w:tab/>
        <w:t xml:space="preserve">: </w:t>
      </w:r>
    </w:p>
    <w:p w:rsidR="00000000" w:rsidDel="00000000" w:rsidP="00000000" w:rsidRDefault="00000000" w:rsidRPr="00000000" w14:paraId="0000005C">
      <w:pPr>
        <w:ind w:firstLine="360"/>
        <w:jc w:val="both"/>
        <w:rPr/>
      </w:pPr>
      <w:r w:rsidDel="00000000" w:rsidR="00000000" w:rsidRPr="00000000">
        <w:rPr>
          <w:rtl w:val="0"/>
        </w:rPr>
        <w:t xml:space="preserve">IBAN</w:t>
        <w:tab/>
        <w:tab/>
        <w:t xml:space="preserve">: IBAN TR65 0006 4000 0011 9010 5281 74</w:t>
      </w:r>
    </w:p>
    <w:p w:rsidR="00000000" w:rsidDel="00000000" w:rsidP="00000000" w:rsidRDefault="00000000" w:rsidRPr="00000000" w14:paraId="0000005D">
      <w:pPr>
        <w:ind w:firstLine="540"/>
        <w:jc w:val="both"/>
        <w:rPr/>
      </w:pPr>
      <w:r w:rsidDel="00000000" w:rsidR="00000000" w:rsidRPr="00000000">
        <w:rPr>
          <w:rtl w:val="0"/>
        </w:rPr>
      </w:r>
    </w:p>
    <w:p w:rsidR="00000000" w:rsidDel="00000000" w:rsidP="00000000" w:rsidRDefault="00000000" w:rsidRPr="00000000" w14:paraId="0000005E">
      <w:pPr>
        <w:ind w:firstLine="540"/>
        <w:jc w:val="both"/>
        <w:rPr/>
      </w:pPr>
      <w:r w:rsidDel="00000000" w:rsidR="00000000" w:rsidRPr="00000000">
        <w:rPr>
          <w:rtl w:val="0"/>
        </w:rPr>
      </w:r>
    </w:p>
    <w:p w:rsidR="00000000" w:rsidDel="00000000" w:rsidP="00000000" w:rsidRDefault="00000000" w:rsidRPr="00000000" w14:paraId="0000005F">
      <w:pPr>
        <w:numPr>
          <w:ilvl w:val="0"/>
          <w:numId w:val="4"/>
        </w:numPr>
        <w:ind w:left="360" w:hanging="360"/>
        <w:jc w:val="both"/>
        <w:rPr>
          <w:b w:val="1"/>
        </w:rPr>
      </w:pPr>
      <w:r w:rsidDel="00000000" w:rsidR="00000000" w:rsidRPr="00000000">
        <w:rPr>
          <w:b w:val="1"/>
          <w:rtl w:val="0"/>
        </w:rPr>
        <w:t xml:space="preserve">CEZAİ ŞART</w:t>
      </w:r>
    </w:p>
    <w:p w:rsidR="00000000" w:rsidDel="00000000" w:rsidP="00000000" w:rsidRDefault="00000000" w:rsidRPr="00000000" w14:paraId="00000060">
      <w:pPr>
        <w:widowControl w:val="0"/>
        <w:shd w:fill="ffffff" w:val="clear"/>
        <w:spacing w:after="120" w:before="120" w:line="274" w:lineRule="auto"/>
        <w:jc w:val="both"/>
        <w:rPr/>
      </w:pPr>
      <w:r w:rsidDel="00000000" w:rsidR="00000000" w:rsidRPr="00000000">
        <w:rPr>
          <w:rtl w:val="0"/>
        </w:rPr>
        <w:t xml:space="preserve">Hizmet tesliminde gecikme olduğu takdirde, ÜRETİCİ etkinlik katılım hizmet bedelinin 2 katı oranında ceza ödemeyi kabul ve taahhüt eder. Bu meblağ, DÜZENLEYİCİ tarafından bildirilen bir hesaba en geç 3 iş günü içerisinde ihtara gerek kalmadan ÜRETİCİ tarafından yatırılacaktır.</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numPr>
          <w:ilvl w:val="0"/>
          <w:numId w:val="4"/>
        </w:numPr>
        <w:ind w:left="360" w:hanging="360"/>
        <w:jc w:val="both"/>
        <w:rPr>
          <w:b w:val="1"/>
        </w:rPr>
      </w:pPr>
      <w:r w:rsidDel="00000000" w:rsidR="00000000" w:rsidRPr="00000000">
        <w:rPr>
          <w:b w:val="1"/>
          <w:rtl w:val="0"/>
        </w:rPr>
        <w:t xml:space="preserve">MÜCBİR SEBEP  </w:t>
      </w:r>
    </w:p>
    <w:p w:rsidR="00000000" w:rsidDel="00000000" w:rsidP="00000000" w:rsidRDefault="00000000" w:rsidRPr="00000000" w14:paraId="00000063">
      <w:pPr>
        <w:ind w:left="720" w:firstLine="0"/>
        <w:jc w:val="both"/>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Taraflar’dan her biri, mücbir sebebin 15 (onbeş) günden fazla devam etmesi halinde Sözleşme’yi herhangi bir tazminat ödemeden feshetmek yetkisini haizdir.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numPr>
          <w:ilvl w:val="0"/>
          <w:numId w:val="4"/>
        </w:numPr>
        <w:ind w:left="360" w:hanging="360"/>
        <w:jc w:val="both"/>
        <w:rPr>
          <w:b w:val="1"/>
        </w:rPr>
      </w:pPr>
      <w:r w:rsidDel="00000000" w:rsidR="00000000" w:rsidRPr="00000000">
        <w:rPr>
          <w:b w:val="1"/>
          <w:rtl w:val="0"/>
        </w:rPr>
        <w:t xml:space="preserve">TEBLİGAT </w:t>
      </w:r>
    </w:p>
    <w:p w:rsidR="00000000" w:rsidDel="00000000" w:rsidP="00000000" w:rsidRDefault="00000000" w:rsidRPr="00000000" w14:paraId="0000006B">
      <w:pPr>
        <w:jc w:val="both"/>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numPr>
          <w:ilvl w:val="0"/>
          <w:numId w:val="4"/>
        </w:numPr>
        <w:ind w:left="360" w:hanging="360"/>
        <w:jc w:val="both"/>
        <w:rPr>
          <w:b w:val="1"/>
        </w:rPr>
      </w:pPr>
      <w:r w:rsidDel="00000000" w:rsidR="00000000" w:rsidRPr="00000000">
        <w:rPr>
          <w:b w:val="1"/>
          <w:rtl w:val="0"/>
        </w:rPr>
        <w:t xml:space="preserve">DEVİR YASAĞI</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Taraflar işbu sözleşmeden doğan haklarını üçüncü şahıslara devir ve temlik edilmeyeceğini kabul ve beyan etmişlerdir.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2">
      <w:pPr>
        <w:numPr>
          <w:ilvl w:val="0"/>
          <w:numId w:val="4"/>
        </w:numPr>
        <w:ind w:left="360" w:hanging="360"/>
        <w:jc w:val="both"/>
        <w:rPr>
          <w:b w:val="1"/>
        </w:rPr>
      </w:pPr>
      <w:r w:rsidDel="00000000" w:rsidR="00000000" w:rsidRPr="00000000">
        <w:rPr>
          <w:b w:val="1"/>
          <w:rtl w:val="0"/>
        </w:rPr>
        <w:t xml:space="preserve">GİZLİLİK VE KİŞİSEL VERİLER</w:t>
      </w:r>
    </w:p>
    <w:p w:rsidR="00000000" w:rsidDel="00000000" w:rsidP="00000000" w:rsidRDefault="00000000" w:rsidRPr="00000000" w14:paraId="00000073">
      <w:pPr>
        <w:jc w:val="both"/>
        <w:rPr>
          <w:u w:val="single"/>
        </w:rPr>
      </w:pPr>
      <w:r w:rsidDel="00000000" w:rsidR="00000000" w:rsidRPr="00000000">
        <w:rPr>
          <w:rtl w:val="0"/>
        </w:rPr>
      </w:r>
    </w:p>
    <w:p w:rsidR="00000000" w:rsidDel="00000000" w:rsidP="00000000" w:rsidRDefault="00000000" w:rsidRPr="00000000" w14:paraId="00000074">
      <w:pPr>
        <w:ind w:left="540" w:hanging="540"/>
        <w:jc w:val="both"/>
        <w:rPr/>
      </w:pPr>
      <w:r w:rsidDel="00000000" w:rsidR="00000000" w:rsidRPr="00000000">
        <w:rPr>
          <w:b w:val="1"/>
          <w:rtl w:val="0"/>
        </w:rPr>
        <w:t xml:space="preserve">11.1.</w:t>
      </w:r>
      <w:r w:rsidDel="00000000" w:rsidR="00000000" w:rsidRPr="00000000">
        <w:rPr>
          <w:rtl w:val="0"/>
        </w:rPr>
        <w:tab/>
        <w:t xml:space="preserve">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6">
      <w:pPr>
        <w:ind w:left="540" w:hanging="540"/>
        <w:jc w:val="both"/>
        <w:rPr/>
      </w:pPr>
      <w:r w:rsidDel="00000000" w:rsidR="00000000" w:rsidRPr="00000000">
        <w:rPr>
          <w:b w:val="1"/>
          <w:rtl w:val="0"/>
        </w:rPr>
        <w:t xml:space="preserve">11.2.</w:t>
        <w:tab/>
      </w:r>
      <w:r w:rsidDel="00000000" w:rsidR="00000000" w:rsidRPr="00000000">
        <w:rPr>
          <w:rtl w:val="0"/>
        </w:rPr>
        <w:t xml:space="preserve">ÜRETİCİ, işbu sözleşme kapsamında vereceği hizmetlerle ilgili olarak, DÜZENLEYİCİ’ye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DÜZENLEYİCİ’nin talebine gerek olmaksızın, işin gerçekleştirilmesinde görev alan üçüncü kişilerden de bu taahhüt ÜRETİCİ aracılığıyla alınır. Bu taahhüt, sözleşme bitiminden sonrası için de süresiz olarak geçerlidir.</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ind w:left="540" w:hanging="540"/>
        <w:jc w:val="both"/>
        <w:rPr/>
      </w:pPr>
      <w:r w:rsidDel="00000000" w:rsidR="00000000" w:rsidRPr="00000000">
        <w:rPr>
          <w:b w:val="1"/>
          <w:rtl w:val="0"/>
        </w:rPr>
        <w:t xml:space="preserve">11.3.</w:t>
      </w:r>
      <w:r w:rsidDel="00000000" w:rsidR="00000000" w:rsidRPr="00000000">
        <w:rPr>
          <w:rtl w:val="0"/>
        </w:rPr>
        <w:t xml:space="preserve"> FİRMA, işbu sözleşmede yer alan düzenlemelere ya da Kişisel Veriler Mevzuatı’na aykırı davranması halinde idari para cezaları da dâhil olmak üzere DÜZENLEYİCİ’nin uğradığı her türlü zararı DÜZENLEYİCİ’nin ilk yazılı talebi üzerine nakden ve defaten tazmin edecektir.</w:t>
      </w:r>
    </w:p>
    <w:p w:rsidR="00000000" w:rsidDel="00000000" w:rsidP="00000000" w:rsidRDefault="00000000" w:rsidRPr="00000000" w14:paraId="00000079">
      <w:pPr>
        <w:ind w:left="540" w:hanging="540"/>
        <w:jc w:val="both"/>
        <w:rPr/>
      </w:pPr>
      <w:r w:rsidDel="00000000" w:rsidR="00000000" w:rsidRPr="00000000">
        <w:rPr>
          <w:rtl w:val="0"/>
        </w:rPr>
      </w:r>
    </w:p>
    <w:p w:rsidR="00000000" w:rsidDel="00000000" w:rsidP="00000000" w:rsidRDefault="00000000" w:rsidRPr="00000000" w14:paraId="0000007A">
      <w:pPr>
        <w:numPr>
          <w:ilvl w:val="0"/>
          <w:numId w:val="4"/>
        </w:numPr>
        <w:ind w:left="360" w:hanging="360"/>
        <w:jc w:val="both"/>
        <w:rPr>
          <w:b w:val="1"/>
        </w:rPr>
      </w:pPr>
      <w:r w:rsidDel="00000000" w:rsidR="00000000" w:rsidRPr="00000000">
        <w:rPr>
          <w:b w:val="1"/>
          <w:rtl w:val="0"/>
        </w:rPr>
        <w:t xml:space="preserve">UYUŞMAZLIK HALİNDE YETKİLİ YARGI MERCİİ</w:t>
      </w:r>
    </w:p>
    <w:p w:rsidR="00000000" w:rsidDel="00000000" w:rsidP="00000000" w:rsidRDefault="00000000" w:rsidRPr="00000000" w14:paraId="0000007B">
      <w:pPr>
        <w:jc w:val="both"/>
        <w:rPr>
          <w:u w:val="single"/>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Taraflar arasında uyuşmazlık olması halinde, uyuşmazlıkları gidermek için İstanbul Merkez Mahkemeleri ve İcra daireleri yetkili kılınmıştır.</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numPr>
          <w:ilvl w:val="0"/>
          <w:numId w:val="4"/>
        </w:numPr>
        <w:ind w:left="360" w:hanging="360"/>
        <w:jc w:val="both"/>
        <w:rPr>
          <w:b w:val="1"/>
        </w:rPr>
      </w:pPr>
      <w:r w:rsidDel="00000000" w:rsidR="00000000" w:rsidRPr="00000000">
        <w:rPr>
          <w:b w:val="1"/>
          <w:rtl w:val="0"/>
        </w:rPr>
        <w:t xml:space="preserve">DAMGA VERGİSİ</w:t>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İşbu sözleşmeden doğan damga vergisi DÜZENLEYİCİ tarafından ödenecektir.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numPr>
          <w:ilvl w:val="0"/>
          <w:numId w:val="4"/>
        </w:numPr>
        <w:ind w:left="360" w:hanging="360"/>
        <w:jc w:val="both"/>
        <w:rPr>
          <w:b w:val="1"/>
        </w:rPr>
      </w:pPr>
      <w:r w:rsidDel="00000000" w:rsidR="00000000" w:rsidRPr="00000000">
        <w:rPr>
          <w:b w:val="1"/>
          <w:rtl w:val="0"/>
        </w:rPr>
        <w:t xml:space="preserve">EKLER</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Aşağıda belirtilen ek, işbu Sözleşmenin ayrılmaz bir parçası olarak değerlendirilir ve bu doğrultuda yorumlanır:</w:t>
      </w:r>
    </w:p>
    <w:p w:rsidR="00000000" w:rsidDel="00000000" w:rsidP="00000000" w:rsidRDefault="00000000" w:rsidRPr="00000000" w14:paraId="00000088">
      <w:pPr>
        <w:numPr>
          <w:ilvl w:val="0"/>
          <w:numId w:val="3"/>
        </w:numPr>
        <w:ind w:left="720" w:hanging="360"/>
        <w:jc w:val="both"/>
        <w:rPr/>
      </w:pPr>
      <w:r w:rsidDel="00000000" w:rsidR="00000000" w:rsidRPr="00000000">
        <w:rPr>
          <w:rtl w:val="0"/>
        </w:rPr>
        <w:t xml:space="preserve">Geçici Görevlendirme Belgesi (EK-1)</w:t>
      </w:r>
    </w:p>
    <w:p w:rsidR="00000000" w:rsidDel="00000000" w:rsidP="00000000" w:rsidRDefault="00000000" w:rsidRPr="00000000" w14:paraId="00000089">
      <w:pPr>
        <w:numPr>
          <w:ilvl w:val="0"/>
          <w:numId w:val="3"/>
        </w:numPr>
        <w:ind w:left="720" w:hanging="360"/>
        <w:jc w:val="both"/>
        <w:rPr/>
      </w:pPr>
      <w:r w:rsidDel="00000000" w:rsidR="00000000" w:rsidRPr="00000000">
        <w:rPr>
          <w:rtl w:val="0"/>
        </w:rPr>
        <w:t xml:space="preserve">Geçici Görevlendirme Belgesi Kurum Onayı (EK-2)</w:t>
      </w:r>
    </w:p>
    <w:p w:rsidR="00000000" w:rsidDel="00000000" w:rsidP="00000000" w:rsidRDefault="00000000" w:rsidRPr="00000000" w14:paraId="0000008A">
      <w:pPr>
        <w:numPr>
          <w:ilvl w:val="0"/>
          <w:numId w:val="3"/>
        </w:numPr>
        <w:ind w:left="720" w:hanging="360"/>
        <w:jc w:val="both"/>
        <w:rPr/>
      </w:pPr>
      <w:r w:rsidDel="00000000" w:rsidR="00000000" w:rsidRPr="00000000">
        <w:rPr>
          <w:rtl w:val="0"/>
        </w:rPr>
        <w:t xml:space="preserve">Hizmet/Ürün Listesi (EK-3)</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numPr>
          <w:ilvl w:val="0"/>
          <w:numId w:val="4"/>
        </w:numPr>
        <w:ind w:left="360" w:hanging="360"/>
        <w:jc w:val="both"/>
        <w:rPr>
          <w:b w:val="1"/>
        </w:rPr>
      </w:pPr>
      <w:r w:rsidDel="00000000" w:rsidR="00000000" w:rsidRPr="00000000">
        <w:rPr>
          <w:b w:val="1"/>
          <w:rtl w:val="0"/>
        </w:rPr>
        <w:t xml:space="preserve">YÜRÜRLÜK</w:t>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İşbu 15 (onbeş) maddeden ibaret Sözleşme 2 (iki) suret olarak düzenlenmiş ve taraflarca tam bir mutabakat içinde kabul edilerek ……….. tarihinde imza altına alınmıştır.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ind w:right="-567"/>
        <w:rPr>
          <w:b w:val="1"/>
        </w:rPr>
      </w:pPr>
      <w:r w:rsidDel="00000000" w:rsidR="00000000" w:rsidRPr="00000000">
        <w:rPr>
          <w:rtl w:val="0"/>
        </w:rPr>
      </w:r>
    </w:p>
    <w:p w:rsidR="00000000" w:rsidDel="00000000" w:rsidP="00000000" w:rsidRDefault="00000000" w:rsidRPr="00000000" w14:paraId="00000091">
      <w:pPr>
        <w:ind w:left="5910" w:right="-567" w:hanging="5910"/>
        <w:rPr>
          <w:b w:val="1"/>
        </w:rPr>
      </w:pPr>
      <w:r w:rsidDel="00000000" w:rsidR="00000000" w:rsidRPr="00000000">
        <w:rPr>
          <w:b w:val="1"/>
          <w:rtl w:val="0"/>
        </w:rPr>
        <w:t xml:space="preserve">ESRA PELİN ERCUN</w:t>
        <w:tab/>
        <w:tab/>
      </w:r>
      <w:r w:rsidDel="00000000" w:rsidR="00000000" w:rsidRPr="00000000">
        <w:rPr>
          <w:highlight w:val="yellow"/>
          <w:rtl w:val="0"/>
        </w:rPr>
        <w:t xml:space="preserve">[</w:t>
      </w:r>
      <w:r w:rsidDel="00000000" w:rsidR="00000000" w:rsidRPr="00000000">
        <w:rPr>
          <w:b w:val="1"/>
          <w:highlight w:val="yellow"/>
          <w:rtl w:val="0"/>
        </w:rPr>
        <w:t xml:space="preserve">FİRMANIN TAM UNVANI</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ind w:left="540" w:hanging="540"/>
        <w:jc w:val="both"/>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sectPr>
      <w:headerReference r:id="rId6" w:type="default"/>
      <w:footerReference r:id="rId7" w:type="default"/>
      <w:footerReference r:id="rId8" w:type="even"/>
      <w:pgSz w:h="16838" w:w="11906" w:orient="portrait"/>
      <w:pgMar w:bottom="1276" w:top="993" w:left="1418" w:right="1418"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6.%1."/>
      <w:lvlJc w:val="left"/>
      <w:pPr>
        <w:ind w:left="36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5.%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2."/>
      <w:lvlJc w:val="left"/>
      <w:pPr>
        <w:ind w:left="900" w:hanging="540"/>
      </w:pPr>
      <w:rPr>
        <w:b w:val="1"/>
      </w:rPr>
    </w:lvl>
    <w:lvl w:ilvl="2">
      <w:start w:val="1"/>
      <w:numFmt w:val="decimal"/>
      <w:lvlText w:val="%1.%2.%3"/>
      <w:lvlJc w:val="left"/>
      <w:pPr>
        <w:ind w:left="1080" w:hanging="720"/>
      </w:pPr>
      <w:rPr>
        <w:b w:val="1"/>
      </w:rPr>
    </w:lvl>
    <w:lvl w:ilvl="3">
      <w:start w:val="1"/>
      <w:numFmt w:val="decimal"/>
      <w:lvlText w:val="%1.%2.%3.%4"/>
      <w:lvlJc w:val="left"/>
      <w:pPr>
        <w:ind w:left="1080" w:hanging="720"/>
      </w:pPr>
      <w:rPr>
        <w:b w:val="1"/>
      </w:rPr>
    </w:lvl>
    <w:lvl w:ilvl="4">
      <w:start w:val="1"/>
      <w:numFmt w:val="decimal"/>
      <w:lvlText w:val="%1.%2.%3.%4.%5"/>
      <w:lvlJc w:val="left"/>
      <w:pPr>
        <w:ind w:left="1440" w:hanging="1080"/>
      </w:pPr>
      <w:rPr>
        <w:b w:val="1"/>
      </w:rPr>
    </w:lvl>
    <w:lvl w:ilvl="5">
      <w:start w:val="1"/>
      <w:numFmt w:val="decimal"/>
      <w:lvlText w:val="%1.%2.%3.%4.%5.%6"/>
      <w:lvlJc w:val="left"/>
      <w:pPr>
        <w:ind w:left="1440" w:hanging="1080"/>
      </w:pPr>
      <w:rPr>
        <w:b w:val="1"/>
      </w:rPr>
    </w:lvl>
    <w:lvl w:ilvl="6">
      <w:start w:val="1"/>
      <w:numFmt w:val="decimal"/>
      <w:lvlText w:val="%1.%2.%3.%4.%5.%6.%7"/>
      <w:lvlJc w:val="left"/>
      <w:pPr>
        <w:ind w:left="1800" w:hanging="1440"/>
      </w:pPr>
      <w:rPr>
        <w:b w:val="1"/>
      </w:rPr>
    </w:lvl>
    <w:lvl w:ilvl="7">
      <w:start w:val="1"/>
      <w:numFmt w:val="decimal"/>
      <w:lvlText w:val="%1.%2.%3.%4.%5.%6.%7.%8"/>
      <w:lvlJc w:val="left"/>
      <w:pPr>
        <w:ind w:left="1800" w:hanging="1440"/>
      </w:pPr>
      <w:rPr>
        <w:b w:val="1"/>
      </w:rPr>
    </w:lvl>
    <w:lvl w:ilvl="8">
      <w:start w:val="1"/>
      <w:numFmt w:val="decimal"/>
      <w:lvlText w:val="%1.%2.%3.%4.%5.%6.%7.%8.%9"/>
      <w:lvlJc w:val="left"/>
      <w:pPr>
        <w:ind w:left="1800" w:hanging="1440"/>
      </w:pPr>
      <w:rPr>
        <w:b w:val="1"/>
      </w:rPr>
    </w:lvl>
  </w:abstractNum>
  <w:abstractNum w:abstractNumId="5">
    <w:lvl w:ilvl="0">
      <w:start w:val="1"/>
      <w:numFmt w:val="decimal"/>
      <w:lvlText w:val="4.%1."/>
      <w:lvlJc w:val="left"/>
      <w:pPr>
        <w:ind w:left="927" w:hanging="360"/>
      </w:pPr>
      <w:rPr>
        <w:rFonts w:ascii="Times New Roman" w:cs="Times New Roman" w:eastAsia="Times New Roman" w:hAnsi="Times New Roman"/>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